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88BCE98" w:rsidP="4AE86E13" w:rsidRDefault="788BCE98" w14:paraId="0C0EF018" w14:textId="6D45212D">
      <w:pPr>
        <w:spacing w:line="480" w:lineRule="auto"/>
        <w:rPr>
          <w:rFonts w:ascii="Times New Roman" w:hAnsi="Times New Roman" w:eastAsia="Times New Roman" w:cs="Times New Roman"/>
          <w:sz w:val="24"/>
          <w:szCs w:val="24"/>
        </w:rPr>
      </w:pPr>
      <w:r w:rsidRPr="4AE86E13" w:rsidR="788BCE98">
        <w:rPr>
          <w:rFonts w:ascii="Times New Roman" w:hAnsi="Times New Roman" w:eastAsia="Times New Roman" w:cs="Times New Roman"/>
          <w:b w:val="1"/>
          <w:bCs w:val="1"/>
          <w:sz w:val="24"/>
          <w:szCs w:val="24"/>
          <w:u w:val="single"/>
        </w:rPr>
        <w:t>Essay Question:</w:t>
      </w:r>
    </w:p>
    <w:p w:rsidR="788BCE98" w:rsidP="4AE86E13" w:rsidRDefault="788BCE98" w14:paraId="5792EF85" w14:textId="227EB60E">
      <w:pPr>
        <w:pStyle w:val="ListParagraph"/>
        <w:numPr>
          <w:ilvl w:val="0"/>
          <w:numId w:val="1"/>
        </w:numPr>
        <w:spacing w:line="480" w:lineRule="auto"/>
        <w:rPr>
          <w:rFonts w:ascii="Times New Roman" w:hAnsi="Times New Roman" w:eastAsia="Times New Roman" w:cs="Times New Roman"/>
          <w:b w:val="1"/>
          <w:bCs w:val="1"/>
          <w:sz w:val="24"/>
          <w:szCs w:val="24"/>
          <w:u w:val="single"/>
        </w:rPr>
      </w:pPr>
      <w:r w:rsidRPr="4AE86E13" w:rsidR="788BCE98">
        <w:rPr>
          <w:rFonts w:ascii="Times New Roman" w:hAnsi="Times New Roman" w:eastAsia="Times New Roman" w:cs="Times New Roman"/>
          <w:b w:val="0"/>
          <w:bCs w:val="0"/>
          <w:sz w:val="24"/>
          <w:szCs w:val="24"/>
          <w:u w:val="none"/>
        </w:rPr>
        <w:t>If you could live your life fighting for one cause, what would it be and why?</w:t>
      </w:r>
    </w:p>
    <w:p w:rsidR="788BCE98" w:rsidP="4AE86E13" w:rsidRDefault="788BCE98" w14:paraId="666D02BF" w14:textId="7953DE3E">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b w:val="0"/>
          <w:bCs w:val="0"/>
          <w:sz w:val="24"/>
          <w:szCs w:val="24"/>
          <w:u w:val="single"/>
        </w:rPr>
      </w:pPr>
      <w:r w:rsidRPr="4AE86E13" w:rsidR="788BCE98">
        <w:rPr>
          <w:rFonts w:ascii="Times New Roman" w:hAnsi="Times New Roman" w:eastAsia="Times New Roman" w:cs="Times New Roman"/>
          <w:b w:val="0"/>
          <w:bCs w:val="0"/>
          <w:sz w:val="24"/>
          <w:szCs w:val="24"/>
          <w:u w:val="single"/>
        </w:rPr>
        <w:t xml:space="preserve">If I could live my life fighting for one cause, it would be mental health advocation. </w:t>
      </w:r>
      <w:r w:rsidRPr="4AE86E13" w:rsidR="388B5E3E">
        <w:rPr>
          <w:rFonts w:ascii="Times New Roman" w:hAnsi="Times New Roman" w:eastAsia="Times New Roman" w:cs="Times New Roman"/>
          <w:b w:val="0"/>
          <w:bCs w:val="0"/>
          <w:sz w:val="24"/>
          <w:szCs w:val="24"/>
          <w:u w:val="single"/>
        </w:rPr>
        <w:t>A mental health advocate is anyone willing to be a voice for those who suffer from mental disorders.</w:t>
      </w:r>
      <w:r w:rsidRPr="4AE86E13" w:rsidR="181B4843">
        <w:rPr>
          <w:rFonts w:ascii="Times New Roman" w:hAnsi="Times New Roman" w:eastAsia="Times New Roman" w:cs="Times New Roman"/>
          <w:b w:val="0"/>
          <w:bCs w:val="0"/>
          <w:sz w:val="24"/>
          <w:szCs w:val="24"/>
          <w:u w:val="single"/>
        </w:rPr>
        <w:t xml:space="preserve"> </w:t>
      </w:r>
      <w:r w:rsidRPr="4AE86E13" w:rsidR="15E591F5">
        <w:rPr>
          <w:rFonts w:ascii="Times New Roman" w:hAnsi="Times New Roman" w:eastAsia="Times New Roman" w:cs="Times New Roman"/>
          <w:b w:val="0"/>
          <w:bCs w:val="0"/>
          <w:sz w:val="24"/>
          <w:szCs w:val="24"/>
          <w:u w:val="single"/>
        </w:rPr>
        <w:t>There should be a fight for affordable</w:t>
      </w:r>
      <w:r w:rsidRPr="4AE86E13" w:rsidR="06078699">
        <w:rPr>
          <w:rFonts w:ascii="Times New Roman" w:hAnsi="Times New Roman" w:eastAsia="Times New Roman" w:cs="Times New Roman"/>
          <w:b w:val="0"/>
          <w:bCs w:val="0"/>
          <w:sz w:val="24"/>
          <w:szCs w:val="24"/>
          <w:u w:val="single"/>
        </w:rPr>
        <w:t xml:space="preserve"> and accessible</w:t>
      </w:r>
      <w:r w:rsidRPr="4AE86E13" w:rsidR="15E591F5">
        <w:rPr>
          <w:rFonts w:ascii="Times New Roman" w:hAnsi="Times New Roman" w:eastAsia="Times New Roman" w:cs="Times New Roman"/>
          <w:b w:val="0"/>
          <w:bCs w:val="0"/>
          <w:sz w:val="24"/>
          <w:szCs w:val="24"/>
          <w:u w:val="single"/>
        </w:rPr>
        <w:t xml:space="preserve"> mental health treatment options in every community. People who are suffering should feel </w:t>
      </w:r>
      <w:r w:rsidRPr="4AE86E13" w:rsidR="15E591F5">
        <w:rPr>
          <w:rFonts w:ascii="Times New Roman" w:hAnsi="Times New Roman" w:eastAsia="Times New Roman" w:cs="Times New Roman"/>
          <w:b w:val="0"/>
          <w:bCs w:val="0"/>
          <w:sz w:val="24"/>
          <w:szCs w:val="24"/>
          <w:u w:val="single"/>
        </w:rPr>
        <w:t>encouraged</w:t>
      </w:r>
      <w:r w:rsidRPr="4AE86E13" w:rsidR="157BA077">
        <w:rPr>
          <w:rFonts w:ascii="Times New Roman" w:hAnsi="Times New Roman" w:eastAsia="Times New Roman" w:cs="Times New Roman"/>
          <w:b w:val="0"/>
          <w:bCs w:val="0"/>
          <w:sz w:val="24"/>
          <w:szCs w:val="24"/>
          <w:u w:val="single"/>
        </w:rPr>
        <w:t xml:space="preserve">. There should be </w:t>
      </w:r>
      <w:bookmarkStart w:name="_Int_m7pcPf8V" w:id="1096961314"/>
      <w:r w:rsidRPr="4AE86E13" w:rsidR="157BA077">
        <w:rPr>
          <w:rFonts w:ascii="Times New Roman" w:hAnsi="Times New Roman" w:eastAsia="Times New Roman" w:cs="Times New Roman"/>
          <w:b w:val="0"/>
          <w:bCs w:val="0"/>
          <w:sz w:val="24"/>
          <w:szCs w:val="24"/>
          <w:u w:val="single"/>
        </w:rPr>
        <w:t>amble</w:t>
      </w:r>
      <w:bookmarkEnd w:id="1096961314"/>
      <w:r w:rsidRPr="4AE86E13" w:rsidR="157BA077">
        <w:rPr>
          <w:rFonts w:ascii="Times New Roman" w:hAnsi="Times New Roman" w:eastAsia="Times New Roman" w:cs="Times New Roman"/>
          <w:b w:val="0"/>
          <w:bCs w:val="0"/>
          <w:sz w:val="24"/>
          <w:szCs w:val="24"/>
          <w:u w:val="single"/>
        </w:rPr>
        <w:t xml:space="preserve"> amount of information and education provided about mental health</w:t>
      </w:r>
      <w:r w:rsidRPr="4AE86E13" w:rsidR="1E9E8D69">
        <w:rPr>
          <w:rFonts w:ascii="Times New Roman" w:hAnsi="Times New Roman" w:eastAsia="Times New Roman" w:cs="Times New Roman"/>
          <w:b w:val="0"/>
          <w:bCs w:val="0"/>
          <w:sz w:val="24"/>
          <w:szCs w:val="24"/>
          <w:u w:val="single"/>
        </w:rPr>
        <w:t xml:space="preserve">. </w:t>
      </w:r>
      <w:r w:rsidRPr="4AE86E13" w:rsidR="2487129C">
        <w:rPr>
          <w:rFonts w:ascii="Times New Roman" w:hAnsi="Times New Roman" w:eastAsia="Times New Roman" w:cs="Times New Roman"/>
          <w:b w:val="0"/>
          <w:bCs w:val="0"/>
          <w:sz w:val="24"/>
          <w:szCs w:val="24"/>
          <w:u w:val="single"/>
        </w:rPr>
        <w:t>There are so many of us who are struggling mentally and do not know where to turn. Sometimes we do not even understand what is going on. We are so afraid of becoming stereotypes and being stigmatized because no matter how much education and light that is shed on mental health, it is still a sensitive subject.</w:t>
      </w:r>
      <w:r w:rsidRPr="4AE86E13" w:rsidR="03C87A40">
        <w:rPr>
          <w:rFonts w:ascii="Times New Roman" w:hAnsi="Times New Roman" w:eastAsia="Times New Roman" w:cs="Times New Roman"/>
          <w:b w:val="0"/>
          <w:bCs w:val="0"/>
          <w:sz w:val="24"/>
          <w:szCs w:val="24"/>
          <w:u w:val="single"/>
        </w:rPr>
        <w:t xml:space="preserve"> When we have affordable and </w:t>
      </w:r>
      <w:r w:rsidRPr="4AE86E13" w:rsidR="3262DF06">
        <w:rPr>
          <w:rFonts w:ascii="Times New Roman" w:hAnsi="Times New Roman" w:eastAsia="Times New Roman" w:cs="Times New Roman"/>
          <w:b w:val="0"/>
          <w:bCs w:val="0"/>
          <w:sz w:val="24"/>
          <w:szCs w:val="24"/>
          <w:u w:val="single"/>
        </w:rPr>
        <w:t>accessible</w:t>
      </w:r>
      <w:r w:rsidRPr="4AE86E13" w:rsidR="03C87A40">
        <w:rPr>
          <w:rFonts w:ascii="Times New Roman" w:hAnsi="Times New Roman" w:eastAsia="Times New Roman" w:cs="Times New Roman"/>
          <w:b w:val="0"/>
          <w:bCs w:val="0"/>
          <w:sz w:val="24"/>
          <w:szCs w:val="24"/>
          <w:u w:val="single"/>
        </w:rPr>
        <w:t xml:space="preserve"> mental health resources in </w:t>
      </w:r>
      <w:r w:rsidRPr="4AE86E13" w:rsidR="2CC074C9">
        <w:rPr>
          <w:rFonts w:ascii="Times New Roman" w:hAnsi="Times New Roman" w:eastAsia="Times New Roman" w:cs="Times New Roman"/>
          <w:b w:val="0"/>
          <w:bCs w:val="0"/>
          <w:sz w:val="24"/>
          <w:szCs w:val="24"/>
          <w:u w:val="single"/>
        </w:rPr>
        <w:t>our</w:t>
      </w:r>
      <w:r w:rsidRPr="4AE86E13" w:rsidR="03C87A40">
        <w:rPr>
          <w:rFonts w:ascii="Times New Roman" w:hAnsi="Times New Roman" w:eastAsia="Times New Roman" w:cs="Times New Roman"/>
          <w:b w:val="0"/>
          <w:bCs w:val="0"/>
          <w:sz w:val="24"/>
          <w:szCs w:val="24"/>
          <w:u w:val="single"/>
        </w:rPr>
        <w:t xml:space="preserve"> communities, everything else will follow. </w:t>
      </w:r>
      <w:r w:rsidRPr="4AE86E13" w:rsidR="5498BE59">
        <w:rPr>
          <w:rFonts w:ascii="Times New Roman" w:hAnsi="Times New Roman" w:eastAsia="Times New Roman" w:cs="Times New Roman"/>
          <w:b w:val="0"/>
          <w:bCs w:val="0"/>
          <w:sz w:val="24"/>
          <w:szCs w:val="24"/>
          <w:u w:val="single"/>
        </w:rPr>
        <w:t xml:space="preserve">This means an impact and </w:t>
      </w:r>
      <w:bookmarkStart w:name="_Int_99s9wVZm" w:id="79228927"/>
      <w:r w:rsidRPr="4AE86E13" w:rsidR="5498BE59">
        <w:rPr>
          <w:rFonts w:ascii="Times New Roman" w:hAnsi="Times New Roman" w:eastAsia="Times New Roman" w:cs="Times New Roman"/>
          <w:b w:val="0"/>
          <w:bCs w:val="0"/>
          <w:sz w:val="24"/>
          <w:szCs w:val="24"/>
          <w:u w:val="single"/>
        </w:rPr>
        <w:t xml:space="preserve">possible </w:t>
      </w:r>
      <w:r w:rsidRPr="4AE86E13" w:rsidR="1D4B4B7E">
        <w:rPr>
          <w:rFonts w:ascii="Times New Roman" w:hAnsi="Times New Roman" w:eastAsia="Times New Roman" w:cs="Times New Roman"/>
          <w:b w:val="0"/>
          <w:bCs w:val="0"/>
          <w:sz w:val="24"/>
          <w:szCs w:val="24"/>
          <w:u w:val="single"/>
        </w:rPr>
        <w:t>decrease</w:t>
      </w:r>
      <w:bookmarkEnd w:id="79228927"/>
      <w:r w:rsidRPr="4AE86E13" w:rsidR="1D4B4B7E">
        <w:rPr>
          <w:rFonts w:ascii="Times New Roman" w:hAnsi="Times New Roman" w:eastAsia="Times New Roman" w:cs="Times New Roman"/>
          <w:b w:val="0"/>
          <w:bCs w:val="0"/>
          <w:sz w:val="24"/>
          <w:szCs w:val="24"/>
          <w:u w:val="single"/>
        </w:rPr>
        <w:t xml:space="preserve"> in crime rates, substance abuse, </w:t>
      </w:r>
      <w:r w:rsidRPr="4AE86E13" w:rsidR="1259DE5A">
        <w:rPr>
          <w:rFonts w:ascii="Times New Roman" w:hAnsi="Times New Roman" w:eastAsia="Times New Roman" w:cs="Times New Roman"/>
          <w:b w:val="0"/>
          <w:bCs w:val="0"/>
          <w:sz w:val="24"/>
          <w:szCs w:val="24"/>
          <w:u w:val="single"/>
        </w:rPr>
        <w:t>homelessness</w:t>
      </w:r>
      <w:r w:rsidRPr="4AE86E13" w:rsidR="1D4B4B7E">
        <w:rPr>
          <w:rFonts w:ascii="Times New Roman" w:hAnsi="Times New Roman" w:eastAsia="Times New Roman" w:cs="Times New Roman"/>
          <w:b w:val="0"/>
          <w:bCs w:val="0"/>
          <w:sz w:val="24"/>
          <w:szCs w:val="24"/>
          <w:u w:val="single"/>
        </w:rPr>
        <w:t xml:space="preserve">, and </w:t>
      </w:r>
      <w:r w:rsidRPr="4AE86E13" w:rsidR="3E7D0B07">
        <w:rPr>
          <w:rFonts w:ascii="Times New Roman" w:hAnsi="Times New Roman" w:eastAsia="Times New Roman" w:cs="Times New Roman"/>
          <w:b w:val="0"/>
          <w:bCs w:val="0"/>
          <w:sz w:val="24"/>
          <w:szCs w:val="24"/>
          <w:u w:val="single"/>
        </w:rPr>
        <w:t xml:space="preserve">an increase in overall physical health. </w:t>
      </w:r>
      <w:r w:rsidRPr="4AE86E13" w:rsidR="1E9E8D69">
        <w:rPr>
          <w:rFonts w:ascii="Times New Roman" w:hAnsi="Times New Roman" w:eastAsia="Times New Roman" w:cs="Times New Roman"/>
          <w:b w:val="0"/>
          <w:bCs w:val="0"/>
          <w:sz w:val="24"/>
          <w:szCs w:val="24"/>
          <w:u w:val="single"/>
        </w:rPr>
        <w:t>This can be done with</w:t>
      </w:r>
      <w:r w:rsidRPr="4AE86E13" w:rsidR="26DE1087">
        <w:rPr>
          <w:rFonts w:ascii="Times New Roman" w:hAnsi="Times New Roman" w:eastAsia="Times New Roman" w:cs="Times New Roman"/>
          <w:b w:val="0"/>
          <w:bCs w:val="0"/>
          <w:sz w:val="24"/>
          <w:szCs w:val="24"/>
          <w:u w:val="single"/>
        </w:rPr>
        <w:t xml:space="preserve"> </w:t>
      </w:r>
      <w:r w:rsidRPr="4AE86E13" w:rsidR="7CC0598E">
        <w:rPr>
          <w:rFonts w:ascii="Times New Roman" w:hAnsi="Times New Roman" w:eastAsia="Times New Roman" w:cs="Times New Roman"/>
          <w:b w:val="0"/>
          <w:bCs w:val="0"/>
          <w:sz w:val="24"/>
          <w:szCs w:val="24"/>
          <w:u w:val="single"/>
        </w:rPr>
        <w:t>d</w:t>
      </w:r>
      <w:r w:rsidRPr="4AE86E13" w:rsidR="7CC0598E">
        <w:rPr>
          <w:rFonts w:ascii="Times New Roman" w:hAnsi="Times New Roman" w:eastAsia="Times New Roman" w:cs="Times New Roman"/>
          <w:b w:val="0"/>
          <w:bCs w:val="0"/>
          <w:sz w:val="24"/>
          <w:szCs w:val="24"/>
          <w:u w:val="single"/>
        </w:rPr>
        <w:t>estigmatization</w:t>
      </w:r>
      <w:r w:rsidRPr="4AE86E13" w:rsidR="67C023A5">
        <w:rPr>
          <w:rFonts w:ascii="Times New Roman" w:hAnsi="Times New Roman" w:eastAsia="Times New Roman" w:cs="Times New Roman"/>
          <w:b w:val="0"/>
          <w:bCs w:val="0"/>
          <w:sz w:val="24"/>
          <w:szCs w:val="24"/>
          <w:u w:val="single"/>
        </w:rPr>
        <w:t>,</w:t>
      </w:r>
      <w:r w:rsidRPr="4AE86E13" w:rsidR="67C023A5">
        <w:rPr>
          <w:rFonts w:ascii="Times New Roman" w:hAnsi="Times New Roman" w:eastAsia="Times New Roman" w:cs="Times New Roman"/>
          <w:b w:val="0"/>
          <w:bCs w:val="0"/>
          <w:sz w:val="24"/>
          <w:szCs w:val="24"/>
          <w:u w:val="single"/>
        </w:rPr>
        <w:t xml:space="preserve"> education, and much advocation for programs and people who are willing to put mental healt</w:t>
      </w:r>
      <w:r w:rsidRPr="4AE86E13" w:rsidR="71CAE0F1">
        <w:rPr>
          <w:rFonts w:ascii="Times New Roman" w:hAnsi="Times New Roman" w:eastAsia="Times New Roman" w:cs="Times New Roman"/>
          <w:b w:val="0"/>
          <w:bCs w:val="0"/>
          <w:sz w:val="24"/>
          <w:szCs w:val="24"/>
          <w:u w:val="single"/>
        </w:rPr>
        <w:t>h first.</w:t>
      </w:r>
      <w:r w:rsidRPr="4AE86E13" w:rsidR="6E5BB804">
        <w:rPr>
          <w:rFonts w:ascii="Times New Roman" w:hAnsi="Times New Roman" w:eastAsia="Times New Roman" w:cs="Times New Roman"/>
          <w:b w:val="0"/>
          <w:bCs w:val="0"/>
          <w:sz w:val="24"/>
          <w:szCs w:val="24"/>
          <w:u w:val="single"/>
        </w:rPr>
        <w:t xml:space="preserve"> Mental disorders and illness will always be a sensitive subject in our society, but what we do to try and make things better is what counts.</w:t>
      </w:r>
      <w:r w:rsidRPr="4AE86E13" w:rsidR="71CAE0F1">
        <w:rPr>
          <w:rFonts w:ascii="Times New Roman" w:hAnsi="Times New Roman" w:eastAsia="Times New Roman" w:cs="Times New Roman"/>
          <w:b w:val="0"/>
          <w:bCs w:val="0"/>
          <w:sz w:val="24"/>
          <w:szCs w:val="24"/>
          <w:u w:val="single"/>
        </w:rPr>
        <w:t xml:space="preserve"> </w:t>
      </w:r>
    </w:p>
    <w:p w:rsidR="4AE86E13" w:rsidP="4AE86E13" w:rsidRDefault="4AE86E13" w14:paraId="5334E657" w14:textId="641C2C29">
      <w:pPr>
        <w:pStyle w:val="Normal"/>
        <w:bidi w:val="0"/>
        <w:spacing w:before="0" w:beforeAutospacing="off" w:after="160" w:afterAutospacing="off" w:line="480" w:lineRule="auto"/>
        <w:ind w:left="0" w:right="0" w:firstLine="720"/>
        <w:jc w:val="left"/>
        <w:rPr>
          <w:rFonts w:ascii="Times New Roman" w:hAnsi="Times New Roman" w:eastAsia="Times New Roman" w:cs="Times New Roman"/>
          <w:b w:val="0"/>
          <w:bCs w:val="0"/>
          <w:sz w:val="24"/>
          <w:szCs w:val="24"/>
          <w:u w:val="single"/>
        </w:rPr>
      </w:pPr>
    </w:p>
    <w:p w:rsidR="4AE86E13" w:rsidP="4AE86E13" w:rsidRDefault="4AE86E13" w14:paraId="29881948" w14:textId="57B7FA8A">
      <w:pPr>
        <w:pStyle w:val="Normal"/>
        <w:bidi w:val="0"/>
        <w:spacing w:before="0" w:beforeAutospacing="off" w:after="160" w:afterAutospacing="off" w:line="480" w:lineRule="auto"/>
        <w:ind w:left="0" w:right="0" w:firstLine="0"/>
        <w:jc w:val="center"/>
        <w:rPr>
          <w:rFonts w:ascii="Times New Roman" w:hAnsi="Times New Roman" w:eastAsia="Times New Roman" w:cs="Times New Roman"/>
          <w:b w:val="1"/>
          <w:bCs w:val="1"/>
          <w:sz w:val="24"/>
          <w:szCs w:val="24"/>
          <w:u w:val="none"/>
        </w:rPr>
      </w:pPr>
    </w:p>
    <w:p w:rsidR="4AE86E13" w:rsidP="4AE86E13" w:rsidRDefault="4AE86E13" w14:paraId="066E5DAE" w14:textId="3F5C754C">
      <w:pPr>
        <w:pStyle w:val="Normal"/>
        <w:bidi w:val="0"/>
        <w:spacing w:before="0" w:beforeAutospacing="off" w:after="160" w:afterAutospacing="off" w:line="480" w:lineRule="auto"/>
        <w:ind w:left="0" w:right="0" w:firstLine="0"/>
        <w:jc w:val="center"/>
        <w:rPr>
          <w:rFonts w:ascii="Times New Roman" w:hAnsi="Times New Roman" w:eastAsia="Times New Roman" w:cs="Times New Roman"/>
          <w:b w:val="1"/>
          <w:bCs w:val="1"/>
          <w:sz w:val="24"/>
          <w:szCs w:val="24"/>
          <w:u w:val="none"/>
        </w:rPr>
      </w:pPr>
    </w:p>
    <w:p w:rsidR="33B6BF08" w:rsidP="4AE86E13" w:rsidRDefault="33B6BF08" w14:paraId="4FB198D4" w14:textId="0042A038">
      <w:pPr>
        <w:pStyle w:val="Normal"/>
        <w:bidi w:val="0"/>
        <w:spacing w:before="0" w:beforeAutospacing="off" w:after="160" w:afterAutospacing="off" w:line="480" w:lineRule="auto"/>
        <w:ind w:left="0" w:right="0" w:firstLine="0"/>
        <w:jc w:val="center"/>
        <w:rPr>
          <w:rFonts w:ascii="Times New Roman" w:hAnsi="Times New Roman" w:eastAsia="Times New Roman" w:cs="Times New Roman"/>
          <w:b w:val="0"/>
          <w:bCs w:val="0"/>
          <w:sz w:val="24"/>
          <w:szCs w:val="24"/>
          <w:u w:val="single"/>
        </w:rPr>
      </w:pPr>
      <w:r w:rsidRPr="4AE86E13" w:rsidR="33B6BF08">
        <w:rPr>
          <w:rFonts w:ascii="Times New Roman" w:hAnsi="Times New Roman" w:eastAsia="Times New Roman" w:cs="Times New Roman"/>
          <w:b w:val="1"/>
          <w:bCs w:val="1"/>
          <w:sz w:val="24"/>
          <w:szCs w:val="24"/>
          <w:u w:val="none"/>
        </w:rPr>
        <w:t>Receipts</w:t>
      </w:r>
    </w:p>
    <w:p w:rsidR="45BC9821" w:rsidP="4AE86E13" w:rsidRDefault="45BC9821" w14:paraId="088059AD" w14:textId="5F670184">
      <w:pPr>
        <w:pStyle w:val="Normal"/>
        <w:bidi w:val="0"/>
        <w:spacing w:before="0" w:beforeAutospacing="off" w:after="160" w:afterAutospacing="off" w:line="480" w:lineRule="auto"/>
        <w:ind w:left="0" w:right="0" w:firstLine="0"/>
        <w:jc w:val="left"/>
      </w:pPr>
      <w:r w:rsidR="45BC9821">
        <w:drawing>
          <wp:inline wp14:editId="18747A5B" wp14:anchorId="456C8130">
            <wp:extent cx="2105025" cy="4210050"/>
            <wp:effectExtent l="0" t="0" r="0" b="0"/>
            <wp:docPr id="178609494" name="" title=""/>
            <wp:cNvGraphicFramePr>
              <a:graphicFrameLocks noChangeAspect="1"/>
            </wp:cNvGraphicFramePr>
            <a:graphic>
              <a:graphicData uri="http://schemas.openxmlformats.org/drawingml/2006/picture">
                <pic:pic>
                  <pic:nvPicPr>
                    <pic:cNvPr id="0" name=""/>
                    <pic:cNvPicPr/>
                  </pic:nvPicPr>
                  <pic:blipFill>
                    <a:blip r:embed="R45973366c0c74720">
                      <a:extLst>
                        <a:ext xmlns:a="http://schemas.openxmlformats.org/drawingml/2006/main" uri="{28A0092B-C50C-407E-A947-70E740481C1C}">
                          <a14:useLocalDpi val="0"/>
                        </a:ext>
                      </a:extLst>
                    </a:blip>
                    <a:stretch>
                      <a:fillRect/>
                    </a:stretch>
                  </pic:blipFill>
                  <pic:spPr>
                    <a:xfrm>
                      <a:off x="0" y="0"/>
                      <a:ext cx="2105025" cy="4210050"/>
                    </a:xfrm>
                    <a:prstGeom prst="rect">
                      <a:avLst/>
                    </a:prstGeom>
                  </pic:spPr>
                </pic:pic>
              </a:graphicData>
            </a:graphic>
          </wp:inline>
        </w:drawing>
      </w:r>
      <w:r w:rsidR="5C84223E">
        <w:drawing>
          <wp:inline wp14:editId="0E9BDE4B" wp14:anchorId="6FEB8376">
            <wp:extent cx="2105025" cy="4181475"/>
            <wp:effectExtent l="0" t="0" r="0" b="0"/>
            <wp:docPr id="1766379689" name="" title=""/>
            <wp:cNvGraphicFramePr>
              <a:graphicFrameLocks noChangeAspect="1"/>
            </wp:cNvGraphicFramePr>
            <a:graphic>
              <a:graphicData uri="http://schemas.openxmlformats.org/drawingml/2006/picture">
                <pic:pic>
                  <pic:nvPicPr>
                    <pic:cNvPr id="0" name=""/>
                    <pic:cNvPicPr/>
                  </pic:nvPicPr>
                  <pic:blipFill>
                    <a:blip r:embed="Rfb12909ed353440f">
                      <a:extLst>
                        <a:ext xmlns:a="http://schemas.openxmlformats.org/drawingml/2006/main" uri="{28A0092B-C50C-407E-A947-70E740481C1C}">
                          <a14:useLocalDpi val="0"/>
                        </a:ext>
                      </a:extLst>
                    </a:blip>
                    <a:stretch>
                      <a:fillRect/>
                    </a:stretch>
                  </pic:blipFill>
                  <pic:spPr>
                    <a:xfrm>
                      <a:off x="0" y="0"/>
                      <a:ext cx="2105025" cy="4181475"/>
                    </a:xfrm>
                    <a:prstGeom prst="rect">
                      <a:avLst/>
                    </a:prstGeom>
                  </pic:spPr>
                </pic:pic>
              </a:graphicData>
            </a:graphic>
          </wp:inline>
        </w:drawing>
      </w:r>
      <w:r w:rsidR="45BC9821">
        <w:drawing>
          <wp:inline wp14:editId="253EE0D1" wp14:anchorId="041745A4">
            <wp:extent cx="2105025" cy="4181475"/>
            <wp:effectExtent l="0" t="0" r="0" b="0"/>
            <wp:docPr id="1330310382" name="" title=""/>
            <wp:cNvGraphicFramePr>
              <a:graphicFrameLocks noChangeAspect="1"/>
            </wp:cNvGraphicFramePr>
            <a:graphic>
              <a:graphicData uri="http://schemas.openxmlformats.org/drawingml/2006/picture">
                <pic:pic>
                  <pic:nvPicPr>
                    <pic:cNvPr id="0" name=""/>
                    <pic:cNvPicPr/>
                  </pic:nvPicPr>
                  <pic:blipFill>
                    <a:blip r:embed="R624d8f9a12054581">
                      <a:extLst>
                        <a:ext xmlns:a="http://schemas.openxmlformats.org/drawingml/2006/main" uri="{28A0092B-C50C-407E-A947-70E740481C1C}">
                          <a14:useLocalDpi val="0"/>
                        </a:ext>
                      </a:extLst>
                    </a:blip>
                    <a:stretch>
                      <a:fillRect/>
                    </a:stretch>
                  </pic:blipFill>
                  <pic:spPr>
                    <a:xfrm>
                      <a:off x="0" y="0"/>
                      <a:ext cx="2105025" cy="4181475"/>
                    </a:xfrm>
                    <a:prstGeom prst="rect">
                      <a:avLst/>
                    </a:prstGeom>
                  </pic:spPr>
                </pic:pic>
              </a:graphicData>
            </a:graphic>
          </wp:inline>
        </w:drawing>
      </w:r>
      <w:r w:rsidR="45BC9821">
        <w:drawing>
          <wp:inline wp14:editId="5DC0C693" wp14:anchorId="06CDCF0C">
            <wp:extent cx="2105025" cy="4171950"/>
            <wp:effectExtent l="0" t="0" r="0" b="0"/>
            <wp:docPr id="1579759772" name="" title=""/>
            <wp:cNvGraphicFramePr>
              <a:graphicFrameLocks noChangeAspect="1"/>
            </wp:cNvGraphicFramePr>
            <a:graphic>
              <a:graphicData uri="http://schemas.openxmlformats.org/drawingml/2006/picture">
                <pic:pic>
                  <pic:nvPicPr>
                    <pic:cNvPr id="0" name=""/>
                    <pic:cNvPicPr/>
                  </pic:nvPicPr>
                  <pic:blipFill>
                    <a:blip r:embed="R69cb765bfa2643b0">
                      <a:extLst>
                        <a:ext xmlns:a="http://schemas.openxmlformats.org/drawingml/2006/main" uri="{28A0092B-C50C-407E-A947-70E740481C1C}">
                          <a14:useLocalDpi val="0"/>
                        </a:ext>
                      </a:extLst>
                    </a:blip>
                    <a:stretch>
                      <a:fillRect/>
                    </a:stretch>
                  </pic:blipFill>
                  <pic:spPr>
                    <a:xfrm>
                      <a:off x="0" y="0"/>
                      <a:ext cx="2105025" cy="4171950"/>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8plUVT+H9Dp/3C" int2:id="pmfPAITB">
      <int2:state int2:type="AugLoop_Text_Critique" int2:value="Rejected"/>
    </int2:textHash>
    <int2:bookmark int2:bookmarkName="_Int_m7pcPf8V" int2:invalidationBookmarkName="" int2:hashCode="jx8Oxx2r+E42DV" int2:id="HgFJ6eNb">
      <int2:state int2:type="AugLoop_Text_Critique" int2:value="Rejected"/>
    </int2:bookmark>
    <int2:bookmark int2:bookmarkName="_Int_99s9wVZm" int2:invalidationBookmarkName="" int2:hashCode="q9+jliH3MFHz74" int2:id="sCXjnqJ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8aa4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075F43"/>
    <w:rsid w:val="00C7AA54"/>
    <w:rsid w:val="00E43CF5"/>
    <w:rsid w:val="03C87A40"/>
    <w:rsid w:val="06078699"/>
    <w:rsid w:val="0808D82D"/>
    <w:rsid w:val="09168438"/>
    <w:rsid w:val="0D891483"/>
    <w:rsid w:val="0F5734A3"/>
    <w:rsid w:val="1259DE5A"/>
    <w:rsid w:val="13CD2797"/>
    <w:rsid w:val="1548CFB6"/>
    <w:rsid w:val="157BA077"/>
    <w:rsid w:val="15E591F5"/>
    <w:rsid w:val="16C3051E"/>
    <w:rsid w:val="17A60E87"/>
    <w:rsid w:val="181127BC"/>
    <w:rsid w:val="181B4843"/>
    <w:rsid w:val="198CEF47"/>
    <w:rsid w:val="1A488486"/>
    <w:rsid w:val="1B28BFA8"/>
    <w:rsid w:val="1D4B4B7E"/>
    <w:rsid w:val="1D619671"/>
    <w:rsid w:val="1E9E8D69"/>
    <w:rsid w:val="202CAA6E"/>
    <w:rsid w:val="20694554"/>
    <w:rsid w:val="215DAA57"/>
    <w:rsid w:val="22BBCE44"/>
    <w:rsid w:val="247A1DF8"/>
    <w:rsid w:val="2487129C"/>
    <w:rsid w:val="252BFAD2"/>
    <w:rsid w:val="260FCE95"/>
    <w:rsid w:val="26DE1087"/>
    <w:rsid w:val="278BE00F"/>
    <w:rsid w:val="27B72E6C"/>
    <w:rsid w:val="29075F43"/>
    <w:rsid w:val="2AEB6440"/>
    <w:rsid w:val="2CC074C9"/>
    <w:rsid w:val="2E2D1BA9"/>
    <w:rsid w:val="3262DF06"/>
    <w:rsid w:val="33B6BF08"/>
    <w:rsid w:val="362F4ECF"/>
    <w:rsid w:val="388B5E3E"/>
    <w:rsid w:val="395E3390"/>
    <w:rsid w:val="398655F2"/>
    <w:rsid w:val="3A8C8911"/>
    <w:rsid w:val="3DE4E4AC"/>
    <w:rsid w:val="3E0369DE"/>
    <w:rsid w:val="3E7D0B07"/>
    <w:rsid w:val="3EE881B0"/>
    <w:rsid w:val="3FC39B78"/>
    <w:rsid w:val="41085F9B"/>
    <w:rsid w:val="43F14B2C"/>
    <w:rsid w:val="45BC9821"/>
    <w:rsid w:val="4AC37159"/>
    <w:rsid w:val="4AC8C489"/>
    <w:rsid w:val="4AE86E13"/>
    <w:rsid w:val="4AF070C9"/>
    <w:rsid w:val="4DFB121B"/>
    <w:rsid w:val="506B57E2"/>
    <w:rsid w:val="547E2AB2"/>
    <w:rsid w:val="5498BE59"/>
    <w:rsid w:val="586BB920"/>
    <w:rsid w:val="59766311"/>
    <w:rsid w:val="5977F862"/>
    <w:rsid w:val="5999EAD5"/>
    <w:rsid w:val="5A3187B5"/>
    <w:rsid w:val="5C1057BA"/>
    <w:rsid w:val="5C84223E"/>
    <w:rsid w:val="5D6E7BA7"/>
    <w:rsid w:val="5EDA41E3"/>
    <w:rsid w:val="6178E683"/>
    <w:rsid w:val="6255C0FC"/>
    <w:rsid w:val="62C79F15"/>
    <w:rsid w:val="67367C7A"/>
    <w:rsid w:val="67C023A5"/>
    <w:rsid w:val="682D8219"/>
    <w:rsid w:val="6BBA1E1B"/>
    <w:rsid w:val="6E5BB804"/>
    <w:rsid w:val="6EEE83C7"/>
    <w:rsid w:val="6FB34FFF"/>
    <w:rsid w:val="7166E6FC"/>
    <w:rsid w:val="71CAE0F1"/>
    <w:rsid w:val="71F04B7F"/>
    <w:rsid w:val="7302B75D"/>
    <w:rsid w:val="7538048D"/>
    <w:rsid w:val="761D5127"/>
    <w:rsid w:val="779E7247"/>
    <w:rsid w:val="7808ACFE"/>
    <w:rsid w:val="788BCE98"/>
    <w:rsid w:val="7A51E7A2"/>
    <w:rsid w:val="7B7DEEA1"/>
    <w:rsid w:val="7CC0598E"/>
    <w:rsid w:val="7D798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5F43"/>
  <w15:chartTrackingRefBased/>
  <w15:docId w15:val="{488E48EA-0B8E-44ED-B8CF-AA3DB166A2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5973366c0c74720" /><Relationship Type="http://schemas.openxmlformats.org/officeDocument/2006/relationships/image" Target="/media/image2.png" Id="Rfb12909ed353440f" /><Relationship Type="http://schemas.openxmlformats.org/officeDocument/2006/relationships/image" Target="/media/image3.png" Id="R624d8f9a12054581" /><Relationship Type="http://schemas.openxmlformats.org/officeDocument/2006/relationships/image" Target="/media/image4.png" Id="R69cb765bfa2643b0" /><Relationship Type="http://schemas.microsoft.com/office/2020/10/relationships/intelligence" Target="intelligence2.xml" Id="R8c8ba8cd21174ecb" /><Relationship Type="http://schemas.openxmlformats.org/officeDocument/2006/relationships/numbering" Target="numbering.xml" Id="R4502d648d18d4f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2023-06-14T05:53:38.5154788Z</dcterms:created>
  <dcterms:modified xsi:type="dcterms:W3CDTF">2023-06-14T21:45:50.1026932Z</dcterms:modified>
  <dc:creator>Caliece D Gaines</dc:creator>
  <lastModifiedBy>Caliece D Gaines</lastModifiedBy>
</coreProperties>
</file>